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Theme="majorEastAsia" w:hAnsiTheme="majorEastAsia" w:eastAsiaTheme="majorEastAsia"/>
          <w:b/>
          <w:sz w:val="52"/>
          <w:szCs w:val="52"/>
          <w:u w:val="single"/>
        </w:rPr>
      </w:pPr>
    </w:p>
    <w:p>
      <w:pPr>
        <w:spacing w:line="54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抚顺市妇幼保健院</w:t>
      </w:r>
    </w:p>
    <w:p>
      <w:pPr>
        <w:spacing w:line="540" w:lineRule="exact"/>
        <w:jc w:val="center"/>
        <w:rPr>
          <w:rFonts w:hint="eastAsia" w:asciiTheme="majorEastAsia" w:hAnsiTheme="majorEastAsia" w:eastAsiaTheme="majorEastAsia"/>
          <w:b/>
          <w:sz w:val="52"/>
          <w:szCs w:val="52"/>
        </w:rPr>
      </w:pPr>
    </w:p>
    <w:p>
      <w:pPr>
        <w:spacing w:line="540" w:lineRule="exact"/>
        <w:jc w:val="center"/>
        <w:rPr>
          <w:rFonts w:hint="eastAsia" w:ascii="宋体" w:hAnsi="宋体"/>
          <w:b/>
          <w:sz w:val="52"/>
          <w:szCs w:val="52"/>
        </w:rPr>
      </w:pPr>
      <w:r>
        <w:rPr>
          <w:rFonts w:hint="eastAsia" w:ascii="宋体" w:hAnsi="宋体"/>
          <w:b/>
          <w:sz w:val="52"/>
          <w:szCs w:val="52"/>
        </w:rPr>
        <w:t>2021年度部门决算公开</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pStyle w:val="2"/>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抚顺市妇幼保健院概况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抚顺市妇幼保健院2021年度部门决算情况说明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hint="eastAsia" w:ascii="黑体" w:hAnsi="黑体" w:eastAsia="黑体"/>
          <w:sz w:val="32"/>
          <w:szCs w:val="32"/>
        </w:rPr>
      </w:pPr>
      <w:r>
        <w:rPr>
          <w:rFonts w:hint="eastAsia" w:ascii="黑体" w:hAnsi="黑体" w:eastAsia="黑体"/>
          <w:sz w:val="32"/>
          <w:szCs w:val="32"/>
        </w:rPr>
        <w:t>第四部分   抚顺市妇幼</w:t>
      </w:r>
      <w:bookmarkStart w:id="0" w:name="_GoBack"/>
      <w:bookmarkEnd w:id="0"/>
      <w:r>
        <w:rPr>
          <w:rFonts w:hint="eastAsia" w:ascii="黑体" w:hAnsi="黑体" w:eastAsia="黑体"/>
          <w:sz w:val="32"/>
          <w:szCs w:val="32"/>
        </w:rPr>
        <w:t>保健院2021年度部门决算报表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2021年度收入支出决算总表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2021年度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2021年度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2021年度财政拨款收入支出决算表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2021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2021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2021</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八、2021年度</w:t>
      </w:r>
      <w:r>
        <w:rPr>
          <w:rFonts w:hint="eastAsia" w:ascii="仿宋_GB2312" w:eastAsia="仿宋_GB2312"/>
          <w:sz w:val="32"/>
        </w:rPr>
        <w:t>国有资本经营预算财政拨款支出决算表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hAnsi="仿宋" w:eastAsia="仿宋_GB2312"/>
          <w:sz w:val="32"/>
          <w:szCs w:val="32"/>
        </w:rPr>
        <w:t>九、2021年度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36"/>
          <w:szCs w:val="36"/>
        </w:rPr>
      </w:pPr>
      <w:r>
        <w:rPr>
          <w:rFonts w:hint="eastAsia" w:asciiTheme="majorEastAsia" w:hAnsiTheme="majorEastAsia" w:eastAsiaTheme="majorEastAsia"/>
          <w:b/>
          <w:sz w:val="36"/>
          <w:szCs w:val="36"/>
        </w:rPr>
        <w:t>第一部分抚顺市妇幼保健院</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ind w:firstLine="640" w:firstLineChars="200"/>
        <w:rPr>
          <w:rFonts w:hint="eastAsia" w:asciiTheme="minorEastAsia" w:hAnsiTheme="minorEastAsia" w:eastAsiaTheme="minorEastAsia" w:cstheme="minorEastAsia"/>
          <w:color w:val="111111"/>
          <w:sz w:val="32"/>
          <w:szCs w:val="32"/>
        </w:rPr>
      </w:pPr>
      <w:r>
        <w:rPr>
          <w:rFonts w:hint="eastAsia" w:asciiTheme="minorEastAsia" w:hAnsiTheme="minorEastAsia" w:eastAsiaTheme="minorEastAsia" w:cstheme="minorEastAsia"/>
          <w:color w:val="111111"/>
          <w:sz w:val="32"/>
          <w:szCs w:val="32"/>
        </w:rPr>
        <w:t>全面掌握全市妇女儿童的健康状况，主要的健康问题、常见疾病和妇女儿童群体的多发性疾病、孕产妇死亡、围产儿死亡、婴儿及5岁以下儿童死亡情况及主要致死原因，计划生育技术服务需求和服务质量，出生人口质量及影响妇女儿童群体健康的主要生物、心理、社会、环境因素，协助卫生行政部门制定全省的妇幼保健规划和支持性规划。</w:t>
      </w:r>
    </w:p>
    <w:p>
      <w:pPr>
        <w:ind w:firstLine="640" w:firstLineChars="200"/>
        <w:rPr>
          <w:rFonts w:hint="eastAsia" w:asciiTheme="minorEastAsia" w:hAnsiTheme="minorEastAsia" w:eastAsiaTheme="minorEastAsia" w:cstheme="minorEastAsia"/>
          <w:color w:val="111111"/>
          <w:sz w:val="32"/>
          <w:szCs w:val="32"/>
        </w:rPr>
      </w:pPr>
      <w:r>
        <w:rPr>
          <w:rFonts w:hint="eastAsia" w:asciiTheme="minorEastAsia" w:hAnsiTheme="minorEastAsia" w:eastAsiaTheme="minorEastAsia" w:cstheme="minorEastAsia"/>
          <w:color w:val="111111"/>
          <w:sz w:val="32"/>
          <w:szCs w:val="32"/>
        </w:rPr>
        <w:t>负责全市妇女保健、儿童保健、计划生育技术服务，优生优育、信息统计、健康教育、培训、科研新技术推广应用等具体业务工作的技术指导并负责对市地级妇幼卫生和计划生育技术服务质量进行监测和审评，定时向卫生行政部门提出报告。</w:t>
      </w:r>
    </w:p>
    <w:p>
      <w:pPr>
        <w:ind w:firstLine="640" w:firstLineChars="200"/>
        <w:rPr>
          <w:rFonts w:hint="eastAsia" w:asciiTheme="minorEastAsia" w:hAnsiTheme="minorEastAsia" w:eastAsiaTheme="minorEastAsia" w:cstheme="minorEastAsia"/>
          <w:color w:val="111111"/>
          <w:sz w:val="32"/>
          <w:szCs w:val="32"/>
        </w:rPr>
      </w:pPr>
      <w:r>
        <w:rPr>
          <w:rFonts w:hint="eastAsia" w:asciiTheme="minorEastAsia" w:hAnsiTheme="minorEastAsia" w:eastAsiaTheme="minorEastAsia" w:cstheme="minorEastAsia"/>
          <w:color w:val="111111"/>
          <w:sz w:val="32"/>
          <w:szCs w:val="32"/>
        </w:rPr>
        <w:t>掌握全市妇幼卫生专业队伍数量、知识和技术水平，根据妇幼卫生工作的实际需要，协助卫生行政部门制定在职人员及基层妇幼卫生人员的培训规划并具体组织实施，要有计划地培训妇幼保健短缺专科人才，以满足保健工作的需要能承担本科室研究生及妇幼卫生中高级人才的进修培养任务。能承担国家、省级科研课题和进行国际合作;针对本省妇女儿童身心健康的主要问题、重点疾病，开展应用性研究工作并负责科研成果的推广应用。</w:t>
      </w:r>
    </w:p>
    <w:p>
      <w:pPr>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color w:val="111111"/>
          <w:sz w:val="32"/>
          <w:szCs w:val="32"/>
        </w:rPr>
        <w:t>接受下级妇幼保健院的会诊、转诊，坚持双向转诊制度。为市地县妇幼保健院提供有关产前诊断、遗传咨询、围产期检测技术等方面的技术支持。负责服务、整理、分析、储存全省妇女儿童健康指标、计划生育技术服务及人口出生质量、各项妇幼卫生工作指标及妇幼卫生资源转入等数据资料，按规定时间上报省卫生行政部门，同时反馈给市地卫生行政部门和妇幼保健院。</w:t>
      </w:r>
    </w:p>
    <w:p>
      <w:pPr>
        <w:spacing w:line="54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二、部门决算单位构成</w:t>
      </w:r>
    </w:p>
    <w:p>
      <w:pPr>
        <w:spacing w:line="540" w:lineRule="exact"/>
        <w:ind w:firstLine="640" w:firstLineChars="200"/>
        <w:jc w:val="lef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本次纳入2021年部门决算编制范围的预算单位：抚顺市妇幼保健院</w:t>
      </w:r>
    </w:p>
    <w:p>
      <w:pPr>
        <w:spacing w:line="540" w:lineRule="exact"/>
        <w:ind w:firstLine="643" w:firstLineChars="200"/>
        <w:jc w:val="left"/>
        <w:rPr>
          <w:rFonts w:hint="eastAsia" w:asciiTheme="minorEastAsia" w:hAnsiTheme="minorEastAsia" w:eastAsiaTheme="minorEastAsia" w:cstheme="minorEastAsia"/>
          <w:b/>
          <w:sz w:val="32"/>
          <w:szCs w:val="32"/>
        </w:rPr>
      </w:pPr>
    </w:p>
    <w:p>
      <w:pPr>
        <w:spacing w:line="540" w:lineRule="exact"/>
        <w:ind w:firstLine="643" w:firstLineChars="20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第二部分 抚顺市妇幼保健院 2021年度部门决算情况说明</w:t>
      </w:r>
    </w:p>
    <w:p>
      <w:pPr>
        <w:spacing w:line="540" w:lineRule="exact"/>
        <w:ind w:firstLine="627" w:firstLineChars="196"/>
        <w:rPr>
          <w:rFonts w:hint="eastAsia" w:asciiTheme="minorEastAsia" w:hAnsiTheme="minorEastAsia" w:eastAsiaTheme="minorEastAsia" w:cstheme="minorEastAsia"/>
          <w:sz w:val="32"/>
          <w:szCs w:val="32"/>
        </w:rPr>
      </w:pPr>
    </w:p>
    <w:p>
      <w:pPr>
        <w:spacing w:line="54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一、收入支出决算总体情况</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（一）收入总计</w:t>
      </w:r>
      <w:r>
        <w:rPr>
          <w:rFonts w:hint="eastAsia" w:asciiTheme="minorEastAsia" w:hAnsiTheme="minorEastAsia" w:eastAsiaTheme="minorEastAsia" w:cstheme="minorEastAsia"/>
          <w:sz w:val="32"/>
          <w:szCs w:val="32"/>
          <w:lang w:val="en-US" w:eastAsia="zh-CN"/>
        </w:rPr>
        <w:t>7871.13</w:t>
      </w:r>
      <w:r>
        <w:rPr>
          <w:rFonts w:hint="eastAsia" w:asciiTheme="minorEastAsia" w:hAnsiTheme="minorEastAsia" w:eastAsiaTheme="minorEastAsia" w:cstheme="minorEastAsia"/>
          <w:sz w:val="32"/>
          <w:szCs w:val="32"/>
        </w:rPr>
        <w:t>万元，包括：</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1.财政拨款收入</w:t>
      </w:r>
      <w:r>
        <w:rPr>
          <w:rFonts w:hint="eastAsia" w:asciiTheme="minorEastAsia" w:hAnsiTheme="minorEastAsia" w:eastAsiaTheme="minorEastAsia" w:cstheme="minorEastAsia"/>
          <w:sz w:val="32"/>
          <w:szCs w:val="32"/>
          <w:lang w:val="en-US" w:eastAsia="zh-CN"/>
        </w:rPr>
        <w:t>2196.45</w:t>
      </w:r>
      <w:r>
        <w:rPr>
          <w:rFonts w:hint="eastAsia" w:asciiTheme="minorEastAsia" w:hAnsiTheme="minorEastAsia" w:eastAsiaTheme="minorEastAsia" w:cstheme="minorEastAsia"/>
          <w:sz w:val="32"/>
          <w:szCs w:val="32"/>
        </w:rPr>
        <w:t>万元，其中：</w:t>
      </w:r>
      <w:r>
        <w:rPr>
          <w:rFonts w:hint="eastAsia" w:asciiTheme="minorEastAsia" w:hAnsiTheme="minorEastAsia" w:eastAsiaTheme="minorEastAsia" w:cstheme="minorEastAsia"/>
          <w:sz w:val="32"/>
          <w:szCs w:val="32"/>
          <w:lang w:eastAsia="zh-CN"/>
        </w:rPr>
        <w:t>一般</w:t>
      </w:r>
      <w:r>
        <w:rPr>
          <w:rFonts w:hint="eastAsia" w:asciiTheme="minorEastAsia" w:hAnsiTheme="minorEastAsia" w:eastAsiaTheme="minorEastAsia" w:cstheme="minorEastAsia"/>
          <w:sz w:val="32"/>
          <w:szCs w:val="32"/>
        </w:rPr>
        <w:t>公共预算财政拨款收入</w:t>
      </w:r>
      <w:r>
        <w:rPr>
          <w:rFonts w:hint="eastAsia" w:asciiTheme="minorEastAsia" w:hAnsiTheme="minorEastAsia" w:eastAsiaTheme="minorEastAsia" w:cstheme="minorEastAsia"/>
          <w:sz w:val="32"/>
          <w:szCs w:val="32"/>
          <w:lang w:val="en-US" w:eastAsia="zh-CN"/>
        </w:rPr>
        <w:t>2196.45</w:t>
      </w:r>
      <w:r>
        <w:rPr>
          <w:rFonts w:hint="eastAsia" w:asciiTheme="minorEastAsia" w:hAnsiTheme="minorEastAsia" w:eastAsiaTheme="minorEastAsia" w:cstheme="minorEastAsia"/>
          <w:sz w:val="32"/>
          <w:szCs w:val="32"/>
        </w:rPr>
        <w:t>万元。</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2.事业收入5255</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万元，主要是抚顺市妇幼保健院开展医疗服务收入,例如：妇科、儿科门诊</w:t>
      </w:r>
      <w:r>
        <w:rPr>
          <w:rFonts w:hint="eastAsia" w:asciiTheme="minorEastAsia" w:hAnsiTheme="minorEastAsia" w:eastAsiaTheme="minorEastAsia" w:cstheme="minorEastAsia"/>
          <w:sz w:val="32"/>
          <w:szCs w:val="32"/>
          <w:lang w:eastAsia="zh-CN"/>
        </w:rPr>
        <w:t>和住院</w:t>
      </w:r>
      <w:r>
        <w:rPr>
          <w:rFonts w:hint="eastAsia" w:asciiTheme="minorEastAsia" w:hAnsiTheme="minorEastAsia" w:eastAsiaTheme="minorEastAsia" w:cstheme="minorEastAsia"/>
          <w:sz w:val="32"/>
          <w:szCs w:val="32"/>
        </w:rPr>
        <w:t>收入，产前筛查收入等。</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3.上年结转和结余4</w:t>
      </w:r>
      <w:r>
        <w:rPr>
          <w:rFonts w:hint="eastAsia" w:asciiTheme="minorEastAsia" w:hAnsiTheme="minorEastAsia" w:eastAsiaTheme="minorEastAsia" w:cstheme="minorEastAsia"/>
          <w:sz w:val="32"/>
          <w:szCs w:val="32"/>
          <w:lang w:val="en-US" w:eastAsia="zh-CN"/>
        </w:rPr>
        <w:t>19.29</w:t>
      </w:r>
      <w:r>
        <w:rPr>
          <w:rFonts w:hint="eastAsia" w:asciiTheme="minorEastAsia" w:hAnsiTheme="minorEastAsia" w:eastAsiaTheme="minorEastAsia" w:cstheme="minorEastAsia"/>
          <w:sz w:val="32"/>
          <w:szCs w:val="32"/>
        </w:rPr>
        <w:t>万元，主要是妇幼保健机构公共卫生专项资金结余。</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（二）支出总计</w:t>
      </w:r>
      <w:r>
        <w:rPr>
          <w:rFonts w:hint="eastAsia" w:asciiTheme="minorEastAsia" w:hAnsiTheme="minorEastAsia" w:eastAsiaTheme="minorEastAsia" w:cstheme="minorEastAsia"/>
          <w:sz w:val="32"/>
          <w:szCs w:val="32"/>
          <w:lang w:val="en-US" w:eastAsia="zh-CN"/>
        </w:rPr>
        <w:t>6901.74</w:t>
      </w:r>
      <w:r>
        <w:rPr>
          <w:rFonts w:hint="eastAsia" w:asciiTheme="minorEastAsia" w:hAnsiTheme="minorEastAsia" w:eastAsiaTheme="minorEastAsia" w:cstheme="minorEastAsia"/>
          <w:sz w:val="32"/>
          <w:szCs w:val="32"/>
        </w:rPr>
        <w:t>万元，包括：</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1.基本支出5604</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万元，主要是为保障机构正常运转、完成日常工作任务而发生的各项支出，其中：工资福利支出76</w:t>
      </w:r>
      <w:r>
        <w:rPr>
          <w:rFonts w:hint="eastAsia" w:asciiTheme="minorEastAsia" w:hAnsiTheme="minorEastAsia" w:eastAsiaTheme="minorEastAsia" w:cstheme="minorEastAsia"/>
          <w:sz w:val="32"/>
          <w:szCs w:val="32"/>
          <w:lang w:val="en-US" w:eastAsia="zh-CN"/>
        </w:rPr>
        <w:t>8.56</w:t>
      </w:r>
      <w:r>
        <w:rPr>
          <w:rFonts w:hint="eastAsia" w:asciiTheme="minorEastAsia" w:hAnsiTheme="minorEastAsia" w:eastAsiaTheme="minorEastAsia" w:cstheme="minorEastAsia"/>
          <w:sz w:val="32"/>
          <w:szCs w:val="32"/>
        </w:rPr>
        <w:t>万元，资本性支出购置专业设备</w:t>
      </w:r>
      <w:r>
        <w:rPr>
          <w:rFonts w:hint="eastAsia" w:asciiTheme="minorEastAsia" w:hAnsiTheme="minorEastAsia" w:eastAsiaTheme="minorEastAsia" w:cstheme="minorEastAsia"/>
          <w:sz w:val="32"/>
          <w:szCs w:val="32"/>
          <w:lang w:val="en-US" w:eastAsia="zh-CN"/>
        </w:rPr>
        <w:t>719.98</w:t>
      </w:r>
      <w:r>
        <w:rPr>
          <w:rFonts w:hint="eastAsia" w:asciiTheme="minorEastAsia" w:hAnsiTheme="minorEastAsia" w:eastAsiaTheme="minorEastAsia" w:cstheme="minorEastAsia"/>
          <w:sz w:val="32"/>
          <w:szCs w:val="32"/>
        </w:rPr>
        <w:t>万元，商品和服务支出4</w:t>
      </w:r>
      <w:r>
        <w:rPr>
          <w:rFonts w:hint="eastAsia" w:asciiTheme="minorEastAsia" w:hAnsiTheme="minorEastAsia" w:eastAsiaTheme="minorEastAsia" w:cstheme="minorEastAsia"/>
          <w:sz w:val="32"/>
          <w:szCs w:val="32"/>
          <w:lang w:val="en-US" w:eastAsia="zh-CN"/>
        </w:rPr>
        <w:t>115.51</w:t>
      </w:r>
      <w:r>
        <w:rPr>
          <w:rFonts w:hint="eastAsia" w:asciiTheme="minorEastAsia" w:hAnsiTheme="minorEastAsia" w:eastAsiaTheme="minorEastAsia" w:cstheme="minorEastAsia"/>
          <w:sz w:val="32"/>
          <w:szCs w:val="32"/>
        </w:rPr>
        <w:t>万元。</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2.项目支出129</w:t>
      </w:r>
      <w:r>
        <w:rPr>
          <w:rFonts w:hint="eastAsia" w:asciiTheme="minorEastAsia" w:hAnsiTheme="minorEastAsia" w:eastAsiaTheme="minorEastAsia" w:cstheme="minorEastAsia"/>
          <w:sz w:val="32"/>
          <w:szCs w:val="32"/>
          <w:lang w:val="en-US" w:eastAsia="zh-CN"/>
        </w:rPr>
        <w:t>7.69</w:t>
      </w:r>
      <w:r>
        <w:rPr>
          <w:rFonts w:hint="eastAsia" w:asciiTheme="minorEastAsia" w:hAnsiTheme="minorEastAsia" w:eastAsiaTheme="minorEastAsia" w:cstheme="minorEastAsia"/>
          <w:sz w:val="32"/>
          <w:szCs w:val="32"/>
        </w:rPr>
        <w:t>万元，主要是抚顺市妇幼保健院改建业务用房建设项目支出1123</w:t>
      </w:r>
      <w:r>
        <w:rPr>
          <w:rFonts w:hint="eastAsia" w:asciiTheme="minorEastAsia" w:hAnsiTheme="minorEastAsia" w:eastAsiaTheme="minorEastAsia" w:cstheme="minorEastAsia"/>
          <w:sz w:val="32"/>
          <w:szCs w:val="32"/>
          <w:lang w:val="en-US" w:eastAsia="zh-CN"/>
        </w:rPr>
        <w:t>.32</w:t>
      </w:r>
      <w:r>
        <w:rPr>
          <w:rFonts w:hint="eastAsia" w:asciiTheme="minorEastAsia" w:hAnsiTheme="minorEastAsia" w:eastAsiaTheme="minorEastAsia" w:cstheme="minorEastAsia"/>
          <w:sz w:val="32"/>
          <w:szCs w:val="32"/>
        </w:rPr>
        <w:t>万元和妇幼卫生专项支出17</w:t>
      </w:r>
      <w:r>
        <w:rPr>
          <w:rFonts w:hint="eastAsia" w:asciiTheme="minorEastAsia" w:hAnsiTheme="minorEastAsia" w:eastAsiaTheme="minorEastAsia" w:cstheme="minorEastAsia"/>
          <w:sz w:val="32"/>
          <w:szCs w:val="32"/>
          <w:lang w:val="en-US" w:eastAsia="zh-CN"/>
        </w:rPr>
        <w:t>4.37</w:t>
      </w:r>
      <w:r>
        <w:rPr>
          <w:rFonts w:hint="eastAsia" w:asciiTheme="minorEastAsia" w:hAnsiTheme="minorEastAsia" w:eastAsiaTheme="minorEastAsia" w:cstheme="minorEastAsia"/>
          <w:sz w:val="32"/>
          <w:szCs w:val="32"/>
        </w:rPr>
        <w:t>万元。</w:t>
      </w:r>
    </w:p>
    <w:p>
      <w:pPr>
        <w:ind w:firstLine="645"/>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（三）年</w:t>
      </w:r>
      <w:r>
        <w:rPr>
          <w:rFonts w:hint="eastAsia" w:asciiTheme="minorEastAsia" w:hAnsiTheme="minorEastAsia" w:eastAsiaTheme="minorEastAsia" w:cstheme="minorEastAsia"/>
          <w:sz w:val="32"/>
          <w:szCs w:val="32"/>
          <w:lang w:eastAsia="zh-CN"/>
        </w:rPr>
        <w:t>末结转和</w:t>
      </w:r>
      <w:r>
        <w:rPr>
          <w:rFonts w:hint="eastAsia" w:asciiTheme="minorEastAsia" w:hAnsiTheme="minorEastAsia" w:eastAsiaTheme="minorEastAsia" w:cstheme="minorEastAsia"/>
          <w:sz w:val="32"/>
          <w:szCs w:val="32"/>
        </w:rPr>
        <w:t>结余</w:t>
      </w:r>
      <w:r>
        <w:rPr>
          <w:rFonts w:hint="eastAsia" w:asciiTheme="minorEastAsia" w:hAnsiTheme="minorEastAsia" w:eastAsiaTheme="minorEastAsia" w:cstheme="minorEastAsia"/>
          <w:sz w:val="32"/>
          <w:szCs w:val="32"/>
          <w:lang w:val="en-US" w:eastAsia="zh-CN"/>
        </w:rPr>
        <w:t>707.12万元</w:t>
      </w:r>
      <w:r>
        <w:rPr>
          <w:rFonts w:hint="eastAsia" w:asciiTheme="minorEastAsia" w:hAnsiTheme="minorEastAsia" w:eastAsiaTheme="minorEastAsia" w:cstheme="minorEastAsia"/>
          <w:sz w:val="32"/>
          <w:szCs w:val="32"/>
        </w:rPr>
        <w:t>，结余分配262</w:t>
      </w:r>
      <w:r>
        <w:rPr>
          <w:rFonts w:hint="eastAsia" w:asciiTheme="minorEastAsia" w:hAnsiTheme="minorEastAsia" w:eastAsiaTheme="minorEastAsia" w:cstheme="minorEastAsia"/>
          <w:sz w:val="32"/>
          <w:szCs w:val="32"/>
          <w:lang w:val="en-US" w:eastAsia="zh-CN"/>
        </w:rPr>
        <w:t>.28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二、财政拨款支出决算情况</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（一）总体情况</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财政拨款支出决算反映本部门2021年整体财政拨款支出情况，既包括使用当年财政拨款发生的支出，也包括使用以前年度财政拨款结转和结余资金发生的支出。2021年度财政拨款支出2196</w:t>
      </w:r>
      <w:r>
        <w:rPr>
          <w:rFonts w:hint="eastAsia" w:asciiTheme="minorEastAsia" w:hAnsiTheme="minorEastAsia" w:eastAsiaTheme="minorEastAsia" w:cstheme="minorEastAsia"/>
          <w:sz w:val="32"/>
          <w:szCs w:val="32"/>
          <w:lang w:val="en-US" w:eastAsia="zh-CN"/>
        </w:rPr>
        <w:t>.45</w:t>
      </w:r>
      <w:r>
        <w:rPr>
          <w:rFonts w:hint="eastAsia" w:asciiTheme="minorEastAsia" w:hAnsiTheme="minorEastAsia" w:eastAsiaTheme="minorEastAsia" w:cstheme="minorEastAsia"/>
          <w:sz w:val="32"/>
          <w:szCs w:val="32"/>
        </w:rPr>
        <w:t>万元，其中：基本支出605</w:t>
      </w:r>
      <w:r>
        <w:rPr>
          <w:rFonts w:hint="eastAsia" w:asciiTheme="minorEastAsia" w:hAnsiTheme="minorEastAsia" w:eastAsiaTheme="minorEastAsia" w:cstheme="minorEastAsia"/>
          <w:sz w:val="32"/>
          <w:szCs w:val="32"/>
          <w:lang w:val="en-US" w:eastAsia="zh-CN"/>
        </w:rPr>
        <w:t>.68</w:t>
      </w:r>
      <w:r>
        <w:rPr>
          <w:rFonts w:hint="eastAsia" w:asciiTheme="minorEastAsia" w:hAnsiTheme="minorEastAsia" w:eastAsiaTheme="minorEastAsia" w:cstheme="minorEastAsia"/>
          <w:sz w:val="32"/>
          <w:szCs w:val="32"/>
        </w:rPr>
        <w:t>万元，项目支出159</w:t>
      </w:r>
      <w:r>
        <w:rPr>
          <w:rFonts w:hint="eastAsia" w:asciiTheme="minorEastAsia" w:hAnsiTheme="minorEastAsia" w:eastAsiaTheme="minorEastAsia" w:cstheme="minorEastAsia"/>
          <w:sz w:val="32"/>
          <w:szCs w:val="32"/>
          <w:lang w:val="en-US" w:eastAsia="zh-CN"/>
        </w:rPr>
        <w:t>0.77</w:t>
      </w:r>
      <w:r>
        <w:rPr>
          <w:rFonts w:hint="eastAsia" w:asciiTheme="minorEastAsia" w:hAnsiTheme="minorEastAsia" w:eastAsiaTheme="minorEastAsia" w:cstheme="minorEastAsia"/>
          <w:sz w:val="32"/>
          <w:szCs w:val="32"/>
        </w:rPr>
        <w:t>万元。</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（二）具体情况</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2021年度财政拨款支</w:t>
      </w:r>
      <w:r>
        <w:rPr>
          <w:rFonts w:hint="eastAsia" w:asciiTheme="minorEastAsia" w:hAnsiTheme="minorEastAsia" w:eastAsiaTheme="minorEastAsia" w:cstheme="minorEastAsia"/>
          <w:sz w:val="32"/>
          <w:szCs w:val="32"/>
          <w:lang w:eastAsia="zh-CN"/>
        </w:rPr>
        <w:t>出</w:t>
      </w:r>
      <w:r>
        <w:rPr>
          <w:rFonts w:hint="eastAsia" w:asciiTheme="minorEastAsia" w:hAnsiTheme="minorEastAsia" w:eastAsiaTheme="minorEastAsia" w:cstheme="minorEastAsia"/>
          <w:sz w:val="32"/>
          <w:szCs w:val="32"/>
        </w:rPr>
        <w:t>2196</w:t>
      </w:r>
      <w:r>
        <w:rPr>
          <w:rFonts w:hint="eastAsia" w:asciiTheme="minorEastAsia" w:hAnsiTheme="minorEastAsia" w:eastAsiaTheme="minorEastAsia" w:cstheme="minorEastAsia"/>
          <w:sz w:val="32"/>
          <w:szCs w:val="32"/>
          <w:lang w:val="en-US" w:eastAsia="zh-CN"/>
        </w:rPr>
        <w:t>.45</w:t>
      </w:r>
      <w:r>
        <w:rPr>
          <w:rFonts w:hint="eastAsia" w:asciiTheme="minorEastAsia" w:hAnsiTheme="minorEastAsia" w:eastAsiaTheme="minorEastAsia" w:cstheme="minorEastAsia"/>
          <w:sz w:val="32"/>
          <w:szCs w:val="32"/>
        </w:rPr>
        <w:t>万元，按支出功能分类科目分，包括社会保障和就业支出78</w:t>
      </w:r>
      <w:r>
        <w:rPr>
          <w:rFonts w:hint="eastAsia" w:asciiTheme="minorEastAsia" w:hAnsiTheme="minorEastAsia" w:eastAsiaTheme="minorEastAsia" w:cstheme="minorEastAsia"/>
          <w:sz w:val="32"/>
          <w:szCs w:val="32"/>
          <w:lang w:val="en-US" w:eastAsia="zh-CN"/>
        </w:rPr>
        <w:t>.32</w:t>
      </w:r>
      <w:r>
        <w:rPr>
          <w:rFonts w:hint="eastAsia" w:asciiTheme="minorEastAsia" w:hAnsiTheme="minorEastAsia" w:eastAsiaTheme="minorEastAsia" w:cstheme="minorEastAsia"/>
          <w:sz w:val="32"/>
          <w:szCs w:val="32"/>
        </w:rPr>
        <w:t>万元，医疗卫生支出2064</w:t>
      </w:r>
      <w:r>
        <w:rPr>
          <w:rFonts w:hint="eastAsia" w:asciiTheme="minorEastAsia" w:hAnsiTheme="minorEastAsia" w:eastAsiaTheme="minorEastAsia" w:cstheme="minorEastAsia"/>
          <w:sz w:val="32"/>
          <w:szCs w:val="32"/>
          <w:lang w:val="en-US" w:eastAsia="zh-CN"/>
        </w:rPr>
        <w:t>.04</w:t>
      </w:r>
      <w:r>
        <w:rPr>
          <w:rFonts w:hint="eastAsia" w:asciiTheme="minorEastAsia" w:hAnsiTheme="minorEastAsia" w:eastAsiaTheme="minorEastAsia" w:cstheme="minorEastAsia"/>
          <w:sz w:val="32"/>
          <w:szCs w:val="32"/>
        </w:rPr>
        <w:t>万元，住房保障支出54</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万元。</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1.社会保障和就业支出78</w:t>
      </w:r>
      <w:r>
        <w:rPr>
          <w:rFonts w:hint="eastAsia" w:asciiTheme="minorEastAsia" w:hAnsiTheme="minorEastAsia" w:eastAsiaTheme="minorEastAsia" w:cstheme="minorEastAsia"/>
          <w:sz w:val="32"/>
          <w:szCs w:val="32"/>
          <w:lang w:val="en-US" w:eastAsia="zh-CN"/>
        </w:rPr>
        <w:t>.32</w:t>
      </w:r>
      <w:r>
        <w:rPr>
          <w:rFonts w:hint="eastAsia" w:asciiTheme="minorEastAsia" w:hAnsiTheme="minorEastAsia" w:eastAsiaTheme="minorEastAsia" w:cstheme="minorEastAsia"/>
          <w:sz w:val="32"/>
          <w:szCs w:val="32"/>
        </w:rPr>
        <w:t>万元，包括：</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事业单位</w:t>
      </w:r>
      <w:r>
        <w:rPr>
          <w:rFonts w:hint="eastAsia" w:asciiTheme="minorEastAsia" w:hAnsiTheme="minorEastAsia" w:eastAsiaTheme="minorEastAsia" w:cstheme="minorEastAsia"/>
          <w:sz w:val="32"/>
          <w:szCs w:val="32"/>
          <w:lang w:eastAsia="zh-CN"/>
        </w:rPr>
        <w:t>养老保险缴费支出</w:t>
      </w:r>
      <w:r>
        <w:rPr>
          <w:rFonts w:hint="eastAsia" w:asciiTheme="minorEastAsia" w:hAnsiTheme="minorEastAsia" w:eastAsiaTheme="minorEastAsia" w:cstheme="minorEastAsia"/>
          <w:sz w:val="32"/>
          <w:szCs w:val="32"/>
          <w:lang w:val="en-US" w:eastAsia="zh-CN"/>
        </w:rPr>
        <w:t>51.05</w:t>
      </w:r>
      <w:r>
        <w:rPr>
          <w:rFonts w:hint="eastAsia" w:asciiTheme="minorEastAsia" w:hAnsiTheme="minorEastAsia" w:eastAsiaTheme="minorEastAsia" w:cstheme="minorEastAsia"/>
          <w:sz w:val="32"/>
          <w:szCs w:val="32"/>
        </w:rPr>
        <w:t>万元，事业单位离退休经费支出</w:t>
      </w:r>
      <w:r>
        <w:rPr>
          <w:rFonts w:hint="eastAsia" w:asciiTheme="minorEastAsia" w:hAnsiTheme="minorEastAsia" w:eastAsiaTheme="minorEastAsia" w:cstheme="minorEastAsia"/>
          <w:sz w:val="32"/>
          <w:szCs w:val="32"/>
          <w:lang w:val="en-US" w:eastAsia="zh-CN"/>
        </w:rPr>
        <w:t>9.72万元，事业单位年金缴费支出4.85万元</w:t>
      </w:r>
      <w:r>
        <w:rPr>
          <w:rFonts w:hint="eastAsia" w:asciiTheme="minorEastAsia" w:hAnsiTheme="minorEastAsia" w:eastAsiaTheme="minorEastAsia" w:cstheme="minorEastAsia"/>
          <w:sz w:val="32"/>
          <w:szCs w:val="32"/>
        </w:rPr>
        <w:t>。</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2.医疗卫生支出2064</w:t>
      </w:r>
      <w:r>
        <w:rPr>
          <w:rFonts w:hint="eastAsia" w:asciiTheme="minorEastAsia" w:hAnsiTheme="minorEastAsia" w:eastAsiaTheme="minorEastAsia" w:cstheme="minorEastAsia"/>
          <w:sz w:val="32"/>
          <w:szCs w:val="32"/>
          <w:lang w:val="en-US" w:eastAsia="zh-CN"/>
        </w:rPr>
        <w:t>.04</w:t>
      </w:r>
      <w:r>
        <w:rPr>
          <w:rFonts w:hint="eastAsia" w:asciiTheme="minorEastAsia" w:hAnsiTheme="minorEastAsia" w:eastAsiaTheme="minorEastAsia" w:cstheme="minorEastAsia"/>
          <w:sz w:val="32"/>
          <w:szCs w:val="32"/>
        </w:rPr>
        <w:t>万元，包括：</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事业单位医疗2064</w:t>
      </w:r>
      <w:r>
        <w:rPr>
          <w:rFonts w:hint="eastAsia" w:asciiTheme="minorEastAsia" w:hAnsiTheme="minorEastAsia" w:eastAsiaTheme="minorEastAsia" w:cstheme="minorEastAsia"/>
          <w:sz w:val="32"/>
          <w:szCs w:val="32"/>
          <w:lang w:val="en-US" w:eastAsia="zh-CN"/>
        </w:rPr>
        <w:t>.04</w:t>
      </w:r>
      <w:r>
        <w:rPr>
          <w:rFonts w:hint="eastAsia" w:asciiTheme="minorEastAsia" w:hAnsiTheme="minorEastAsia" w:eastAsiaTheme="minorEastAsia" w:cstheme="minorEastAsia"/>
          <w:sz w:val="32"/>
          <w:szCs w:val="32"/>
        </w:rPr>
        <w:t>万元，主要是人员工资福利支出、专项支出、公用经费支出、缴纳社会保障费支出、办公取暖费支出、职工取暖费支出等支出。</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住房保障支出54</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万元，包括：</w:t>
      </w:r>
    </w:p>
    <w:p>
      <w:pPr>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住房公积金54</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万元，主要是职工住房公积金和职工购房补贴支出。</w:t>
      </w:r>
    </w:p>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三、公共预算财政拨款“三公”经费支出决算情况</w:t>
      </w:r>
    </w:p>
    <w:p>
      <w:pPr>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2021年度公共预算财政拨款安排的“三公”经费支出3.8万元。</w:t>
      </w:r>
    </w:p>
    <w:p>
      <w:pPr>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1.公务用车购置及运行维护费3.8万元，其中公务用车运行维护费3.8万元。年末公务用车保有量3辆。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四、其他重要事项的情况说明</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（一）政府采购支出情况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2021年政府采购支出总额116</w:t>
      </w:r>
      <w:r>
        <w:rPr>
          <w:rFonts w:hint="eastAsia" w:asciiTheme="minorEastAsia" w:hAnsiTheme="minorEastAsia" w:eastAsiaTheme="minorEastAsia" w:cstheme="minorEastAsia"/>
          <w:sz w:val="32"/>
          <w:szCs w:val="32"/>
          <w:lang w:val="en-US" w:eastAsia="zh-CN"/>
        </w:rPr>
        <w:t>1.95</w:t>
      </w:r>
      <w:r>
        <w:rPr>
          <w:rFonts w:hint="eastAsia" w:asciiTheme="minorEastAsia" w:hAnsiTheme="minorEastAsia" w:eastAsiaTheme="minorEastAsia" w:cstheme="minorEastAsia"/>
          <w:sz w:val="32"/>
          <w:szCs w:val="32"/>
        </w:rPr>
        <w:t>万元，其中：政府采购货物支出116</w:t>
      </w:r>
      <w:r>
        <w:rPr>
          <w:rFonts w:hint="eastAsia" w:asciiTheme="minorEastAsia" w:hAnsiTheme="minorEastAsia" w:eastAsiaTheme="minorEastAsia" w:cstheme="minorEastAsia"/>
          <w:sz w:val="32"/>
          <w:szCs w:val="32"/>
          <w:lang w:val="en-US" w:eastAsia="zh-CN"/>
        </w:rPr>
        <w:t>1.95</w:t>
      </w:r>
      <w:r>
        <w:rPr>
          <w:rFonts w:hint="eastAsia" w:asciiTheme="minorEastAsia" w:hAnsiTheme="minorEastAsia" w:eastAsiaTheme="minorEastAsia" w:cstheme="minorEastAsia"/>
          <w:sz w:val="32"/>
          <w:szCs w:val="32"/>
        </w:rPr>
        <w:t>万元。</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（二）国有资产占用情况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截至2021年12月31日，共有车辆3辆，其中：其他用车</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辆；单位价值100万元以上专用大型设备11台（套）。</w:t>
      </w:r>
    </w:p>
    <w:p>
      <w:pPr>
        <w:spacing w:line="540" w:lineRule="exact"/>
        <w:jc w:val="center"/>
        <w:rPr>
          <w:rFonts w:hint="eastAsia" w:asciiTheme="minorEastAsia" w:hAnsiTheme="minorEastAsia" w:eastAsiaTheme="minorEastAsia" w:cstheme="minorEastAsia"/>
          <w:b/>
          <w:sz w:val="32"/>
          <w:szCs w:val="32"/>
        </w:rPr>
      </w:pPr>
    </w:p>
    <w:p>
      <w:pPr>
        <w:spacing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第三部分 名词解释</w:t>
      </w:r>
    </w:p>
    <w:p>
      <w:pPr>
        <w:spacing w:line="540" w:lineRule="exact"/>
        <w:jc w:val="center"/>
        <w:rPr>
          <w:rFonts w:hint="eastAsia" w:asciiTheme="minorEastAsia" w:hAnsiTheme="minorEastAsia" w:eastAsiaTheme="minorEastAsia" w:cstheme="minorEastAsia"/>
          <w:b/>
          <w:sz w:val="32"/>
          <w:szCs w:val="32"/>
        </w:rPr>
      </w:pP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1.财政拨款收入：</w:t>
      </w:r>
      <w:r>
        <w:rPr>
          <w:rFonts w:hint="eastAsia" w:asciiTheme="minorEastAsia" w:hAnsiTheme="minorEastAsia" w:eastAsiaTheme="minorEastAsia" w:cstheme="minorEastAsia"/>
          <w:sz w:val="32"/>
          <w:szCs w:val="32"/>
        </w:rPr>
        <w:t>指单位从同级财政部门取得的财政预算资金。</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2.上级补助收入：</w:t>
      </w:r>
      <w:r>
        <w:rPr>
          <w:rFonts w:hint="eastAsia" w:asciiTheme="minorEastAsia" w:hAnsiTheme="minorEastAsia" w:eastAsiaTheme="minorEastAsia" w:cstheme="minorEastAsia"/>
          <w:sz w:val="32"/>
          <w:szCs w:val="32"/>
        </w:rPr>
        <w:t>指单位从主管部门和上级单位取得的非财政性补助收入。</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3.事业收入：</w:t>
      </w:r>
      <w:r>
        <w:rPr>
          <w:rFonts w:hint="eastAsia" w:asciiTheme="minorEastAsia" w:hAnsiTheme="minorEastAsia" w:eastAsiaTheme="minorEastAsia" w:cstheme="minorEastAsia"/>
          <w:sz w:val="32"/>
          <w:szCs w:val="32"/>
        </w:rPr>
        <w:t>指事业单位开展专业业务活动及辅助活动所取得的收入。</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4.经营收入：</w:t>
      </w:r>
      <w:r>
        <w:rPr>
          <w:rFonts w:hint="eastAsia" w:asciiTheme="minorEastAsia" w:hAnsiTheme="minorEastAsia" w:eastAsiaTheme="minorEastAsia" w:cstheme="minorEastAsia"/>
          <w:sz w:val="32"/>
          <w:szCs w:val="32"/>
        </w:rPr>
        <w:t>指事业单位在专业业务活动及辅助活动之外开展非独立核算经营活动取得的收入。</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5.附属单位上缴收入：</w:t>
      </w:r>
      <w:r>
        <w:rPr>
          <w:rFonts w:hint="eastAsia" w:asciiTheme="minorEastAsia" w:hAnsiTheme="minorEastAsia" w:eastAsiaTheme="minorEastAsia" w:cstheme="minorEastAsia"/>
          <w:sz w:val="32"/>
          <w:szCs w:val="32"/>
        </w:rPr>
        <w:t>指单位附属的独立核算单位按照规定上缴的收入。</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6.其他收入：</w:t>
      </w:r>
      <w:r>
        <w:rPr>
          <w:rFonts w:hint="eastAsia" w:asciiTheme="minorEastAsia" w:hAnsiTheme="minorEastAsia" w:eastAsiaTheme="minorEastAsia" w:cstheme="minorEastAsia"/>
          <w:sz w:val="32"/>
          <w:szCs w:val="32"/>
        </w:rPr>
        <w:t>指除上述“财政拨款收入”、</w:t>
      </w: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sz w:val="32"/>
          <w:szCs w:val="32"/>
        </w:rPr>
        <w:t>“上级补助收入”、“事业收入”、“经营收入”、“附属单位上缴收入”等以外的收入。</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7.用事业基金弥补收支差额：</w:t>
      </w:r>
      <w:r>
        <w:rPr>
          <w:rFonts w:hint="eastAsia" w:asciiTheme="minorEastAsia" w:hAnsiTheme="minorEastAsia" w:eastAsiaTheme="minorEastAsia" w:cstheme="minor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8.上年结转和结余：</w:t>
      </w:r>
      <w:r>
        <w:rPr>
          <w:rFonts w:hint="eastAsia" w:asciiTheme="minorEastAsia" w:hAnsiTheme="minorEastAsia" w:eastAsiaTheme="minorEastAsia" w:cstheme="minorEastAsia"/>
          <w:sz w:val="32"/>
          <w:szCs w:val="32"/>
        </w:rPr>
        <w:t>指以前年度尚未完成、结转到本年按有关规定继续使用的资金。</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9.基本支出：</w:t>
      </w:r>
      <w:r>
        <w:rPr>
          <w:rFonts w:hint="eastAsia" w:asciiTheme="minorEastAsia" w:hAnsiTheme="minorEastAsia" w:eastAsiaTheme="minorEastAsia" w:cstheme="minorEastAsia"/>
          <w:sz w:val="32"/>
          <w:szCs w:val="32"/>
        </w:rPr>
        <w:t>指保障机构正常运转、完成日常工作任务而发生的人员支出和公用支出。</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10.项目支出：</w:t>
      </w:r>
      <w:r>
        <w:rPr>
          <w:rFonts w:hint="eastAsia" w:asciiTheme="minorEastAsia" w:hAnsiTheme="minorEastAsia" w:eastAsiaTheme="minorEastAsia" w:cstheme="minorEastAsia"/>
          <w:sz w:val="32"/>
          <w:szCs w:val="32"/>
        </w:rPr>
        <w:t>指在基本支出之外为完成特定行政任务和事业发展目标所发生的支出。</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11.上缴上级支出：</w:t>
      </w:r>
      <w:r>
        <w:rPr>
          <w:rFonts w:hint="eastAsia" w:asciiTheme="minorEastAsia" w:hAnsiTheme="minorEastAsia" w:eastAsiaTheme="minorEastAsia" w:cstheme="minorEastAsia"/>
          <w:sz w:val="32"/>
          <w:szCs w:val="32"/>
        </w:rPr>
        <w:t>指事业单位按照财政部门和主管部门的规定上缴上级单位的支出。</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12.经营支出：</w:t>
      </w:r>
      <w:r>
        <w:rPr>
          <w:rFonts w:hint="eastAsia" w:asciiTheme="minorEastAsia" w:hAnsiTheme="minorEastAsia" w:eastAsiaTheme="minorEastAsia" w:cstheme="minorEastAsia"/>
          <w:sz w:val="32"/>
          <w:szCs w:val="32"/>
        </w:rPr>
        <w:t>指事业单位在专业活动及辅助活动之外开展非独立核算经营活动发生的支出。</w:t>
      </w:r>
    </w:p>
    <w:p>
      <w:pPr>
        <w:spacing w:line="540" w:lineRule="exact"/>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13.对附属单位补助支出：</w:t>
      </w:r>
      <w:r>
        <w:rPr>
          <w:rFonts w:hint="eastAsia" w:asciiTheme="minorEastAsia" w:hAnsiTheme="minorEastAsia" w:eastAsiaTheme="minorEastAsia" w:cstheme="minorEastAsia"/>
          <w:sz w:val="32"/>
          <w:szCs w:val="32"/>
        </w:rPr>
        <w:t>指事业单位用财政补助收入之外的收入对附属单位补助发生的支出。</w:t>
      </w:r>
    </w:p>
    <w:p>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14.“三公”经费：</w:t>
      </w:r>
      <w:r>
        <w:rPr>
          <w:rFonts w:hint="eastAsia" w:asciiTheme="minorEastAsia" w:hAnsiTheme="minorEastAsia" w:eastAsiaTheme="minorEastAsia" w:cstheme="minor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15.一般公共服务（类）财政事务（款）行政运行（项）：</w:t>
      </w:r>
      <w:r>
        <w:rPr>
          <w:rFonts w:hint="eastAsia" w:asciiTheme="minorEastAsia" w:hAnsiTheme="minorEastAsia" w:eastAsiaTheme="minorEastAsia" w:cstheme="minorEastAsia"/>
          <w:sz w:val="32"/>
          <w:szCs w:val="32"/>
        </w:rPr>
        <w:t>反映行政单位（包括实行公务员管理的事业单位）的基本支出。</w:t>
      </w:r>
    </w:p>
    <w:p>
      <w:pPr>
        <w:spacing w:line="540" w:lineRule="exact"/>
        <w:ind w:firstLine="640" w:firstLineChars="200"/>
        <w:rPr>
          <w:rFonts w:hint="eastAsia" w:asciiTheme="minorEastAsia" w:hAnsiTheme="minorEastAsia" w:eastAsiaTheme="minorEastAsia" w:cstheme="minorEastAsia"/>
          <w:i/>
          <w:sz w:val="32"/>
          <w:szCs w:val="32"/>
          <w:u w:val="single"/>
        </w:rPr>
      </w:pPr>
    </w:p>
    <w:p>
      <w:pPr>
        <w:spacing w:line="540" w:lineRule="exact"/>
        <w:ind w:firstLine="640" w:firstLineChars="200"/>
        <w:rPr>
          <w:rFonts w:hint="eastAsia" w:asciiTheme="minorEastAsia" w:hAnsiTheme="minorEastAsia" w:eastAsiaTheme="minorEastAsia" w:cstheme="minorEastAsia"/>
          <w:i/>
          <w:sz w:val="32"/>
          <w:szCs w:val="32"/>
          <w:u w:val="single"/>
        </w:rPr>
      </w:pPr>
    </w:p>
    <w:p>
      <w:pPr>
        <w:spacing w:line="540" w:lineRule="exact"/>
        <w:ind w:firstLine="640" w:firstLineChars="200"/>
        <w:rPr>
          <w:rFonts w:hint="eastAsia" w:asciiTheme="minorEastAsia" w:hAnsiTheme="minorEastAsia" w:eastAsiaTheme="minorEastAsia" w:cstheme="minorEastAsia"/>
          <w:i/>
          <w:sz w:val="32"/>
          <w:szCs w:val="32"/>
          <w:u w:val="single"/>
        </w:rPr>
      </w:pPr>
    </w:p>
    <w:p>
      <w:pPr>
        <w:spacing w:line="540" w:lineRule="exact"/>
        <w:ind w:firstLine="640" w:firstLineChars="200"/>
        <w:rPr>
          <w:rFonts w:hint="eastAsia" w:asciiTheme="minorEastAsia" w:hAnsiTheme="minorEastAsia" w:eastAsiaTheme="minorEastAsia" w:cstheme="minorEastAsia"/>
          <w:i/>
          <w:sz w:val="32"/>
          <w:szCs w:val="32"/>
          <w:u w:val="single"/>
        </w:rPr>
      </w:pPr>
    </w:p>
    <w:p>
      <w:pPr>
        <w:spacing w:line="540" w:lineRule="exact"/>
        <w:ind w:firstLine="640" w:firstLineChars="200"/>
        <w:rPr>
          <w:rFonts w:hint="eastAsia" w:asciiTheme="minorEastAsia" w:hAnsiTheme="minorEastAsia" w:eastAsiaTheme="minorEastAsia" w:cstheme="minorEastAsia"/>
          <w:i/>
          <w:sz w:val="32"/>
          <w:szCs w:val="32"/>
          <w:u w:val="single"/>
        </w:rPr>
      </w:pPr>
    </w:p>
    <w:p>
      <w:pPr>
        <w:spacing w:line="540" w:lineRule="exact"/>
        <w:ind w:firstLine="640" w:firstLineChars="200"/>
        <w:rPr>
          <w:rFonts w:hint="eastAsia" w:asciiTheme="minorEastAsia" w:hAnsiTheme="minorEastAsia" w:eastAsiaTheme="minorEastAsia" w:cstheme="minorEastAsia"/>
          <w:i/>
          <w:sz w:val="32"/>
          <w:szCs w:val="32"/>
          <w:u w:val="single"/>
        </w:rPr>
      </w:pPr>
    </w:p>
    <w:p>
      <w:pPr>
        <w:spacing w:line="540" w:lineRule="exact"/>
        <w:ind w:firstLine="640" w:firstLineChars="200"/>
        <w:rPr>
          <w:rFonts w:hint="eastAsia" w:asciiTheme="minorEastAsia" w:hAnsiTheme="minorEastAsia" w:eastAsiaTheme="minorEastAsia" w:cstheme="minorEastAsia"/>
          <w:i/>
          <w:sz w:val="32"/>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GY4ZGU3NzM5NjcyZjUxMDM5ZGEyYTgwNzA1NGIifQ=="/>
  </w:docVars>
  <w:rsids>
    <w:rsidRoot w:val="1CF82C9A"/>
    <w:rsid w:val="17D411F6"/>
    <w:rsid w:val="1CF82C9A"/>
    <w:rsid w:val="24885842"/>
    <w:rsid w:val="5C4D6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2682</Words>
  <Characters>2949</Characters>
  <Lines>0</Lines>
  <Paragraphs>0</Paragraphs>
  <TotalTime>2</TotalTime>
  <ScaleCrop>false</ScaleCrop>
  <LinksUpToDate>false</LinksUpToDate>
  <CharactersWithSpaces>2977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2022-07-28T01:51:00Z</dcterms:created>
  <dc:creator>喆</dc:creator>
  <cp:lastModifiedBy>喆</cp:lastModifiedBy>
  <dcterms:modified xsi:type="dcterms:W3CDTF">2022-07-28T01:54:30Z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CE24839554864836A7ABF4962E88215D</vt:lpwstr>
  </property>
</Properties>
</file>